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ADA1C" w14:textId="67E2B124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BD4A3B">
        <w:rPr>
          <w:rFonts w:ascii="Verdana" w:hAnsi="Verdana"/>
          <w:lang w:val="pl-PL"/>
        </w:rPr>
        <w:t>7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98050A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BD4A3B" w:rsidRDefault="0098050A" w:rsidP="0098050A">
      <w:pPr>
        <w:jc w:val="center"/>
        <w:rPr>
          <w:rFonts w:ascii="Verdana" w:hAnsi="Verdana"/>
          <w:i/>
          <w:iCs/>
          <w:w w:val="90"/>
          <w:sz w:val="20"/>
          <w:szCs w:val="20"/>
        </w:rPr>
      </w:pPr>
      <w:r w:rsidRPr="006D7E3B">
        <w:rPr>
          <w:rFonts w:ascii="Verdana" w:hAnsi="Verdana"/>
          <w:sz w:val="16"/>
          <w:szCs w:val="16"/>
        </w:rPr>
        <w:t xml:space="preserve">składane na podstawie § 2 ust. 1 pkt 7) Rozporządzenia Ministra Rozwoju, Pracy </w:t>
      </w:r>
      <w:r w:rsidRPr="006D7E3B">
        <w:rPr>
          <w:rFonts w:ascii="Verdana" w:hAnsi="Verdana"/>
          <w:sz w:val="16"/>
          <w:szCs w:val="16"/>
        </w:rPr>
        <w:br/>
        <w:t xml:space="preserve">i Technologii z dnia 23 grudnia 2020 r. w sprawie </w:t>
      </w:r>
      <w:r w:rsidRPr="006D7E3B">
        <w:rPr>
          <w:rFonts w:ascii="Verdana" w:hAnsi="Verdana"/>
          <w:i/>
          <w:iCs/>
          <w:sz w:val="16"/>
          <w:szCs w:val="16"/>
        </w:rPr>
        <w:t xml:space="preserve">podmiotowych środków </w:t>
      </w:r>
      <w:r w:rsidRPr="006D7E3B">
        <w:rPr>
          <w:rFonts w:ascii="Verdana" w:hAnsi="Verdana"/>
          <w:i/>
          <w:iCs/>
          <w:sz w:val="16"/>
          <w:szCs w:val="16"/>
        </w:rPr>
        <w:br/>
        <w:t xml:space="preserve">dowodowych oraz innych dokumentów lub oświadczeń, jakich może żądać Zamawiający </w:t>
      </w:r>
      <w:r w:rsidRPr="006D7E3B">
        <w:rPr>
          <w:rFonts w:ascii="Verdana" w:hAnsi="Verdana"/>
          <w:i/>
          <w:iCs/>
          <w:sz w:val="16"/>
          <w:szCs w:val="16"/>
        </w:rPr>
        <w:br/>
      </w:r>
      <w:r w:rsidRPr="00BD4A3B">
        <w:rPr>
          <w:rFonts w:ascii="Verdana" w:hAnsi="Verdana"/>
          <w:i/>
          <w:iCs/>
          <w:w w:val="90"/>
          <w:sz w:val="20"/>
          <w:szCs w:val="20"/>
        </w:rPr>
        <w:t>od Wykonawcy (Dz. U. z 2020 r. poz. 2415)</w:t>
      </w:r>
    </w:p>
    <w:p w14:paraId="77F2FAE5" w14:textId="649E8B3B" w:rsidR="00BD4A3B" w:rsidRPr="00BD4A3B" w:rsidRDefault="0098050A" w:rsidP="00BD4A3B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BD4A3B">
        <w:rPr>
          <w:rFonts w:ascii="Verdana" w:hAnsi="Verdana"/>
          <w:w w:val="90"/>
          <w:sz w:val="20"/>
          <w:szCs w:val="20"/>
        </w:rPr>
        <w:t>Oświadczam, że informacje zawarte w oświadczeniu, o którym mowa w art. 125 ust. 1 ustawy Prawo zamówień publicznych</w:t>
      </w:r>
      <w:r w:rsidR="006D7E3B" w:rsidRPr="00BD4A3B">
        <w:rPr>
          <w:rFonts w:ascii="Verdana" w:hAnsi="Verdana"/>
          <w:w w:val="90"/>
          <w:sz w:val="20"/>
          <w:szCs w:val="20"/>
        </w:rPr>
        <w:t xml:space="preserve"> (JEDZ)</w:t>
      </w:r>
      <w:r w:rsidRPr="00BD4A3B">
        <w:rPr>
          <w:rFonts w:ascii="Verdana" w:hAnsi="Verdana"/>
          <w:w w:val="90"/>
          <w:sz w:val="20"/>
          <w:szCs w:val="20"/>
        </w:rPr>
        <w:t xml:space="preserve">, złożonym wraz z ofertą w postępowaniu o udzielenie zamówienia </w:t>
      </w:r>
      <w:r w:rsidRPr="00BD4A3B">
        <w:rPr>
          <w:rFonts w:ascii="Verdana" w:hAnsi="Verdana"/>
          <w:color w:val="000000" w:themeColor="text1"/>
          <w:w w:val="90"/>
          <w:sz w:val="20"/>
          <w:szCs w:val="20"/>
        </w:rPr>
        <w:t xml:space="preserve">publicznego pn. </w:t>
      </w:r>
      <w:r w:rsidR="00BD4A3B" w:rsidRPr="00BD4A3B">
        <w:rPr>
          <w:rFonts w:ascii="Verdana" w:hAnsi="Verdana"/>
          <w:b/>
          <w:bCs/>
          <w:w w:val="90"/>
          <w:sz w:val="20"/>
          <w:szCs w:val="20"/>
        </w:rPr>
        <w:t xml:space="preserve">Rozbudowa Systemu HIS oraz digitalizacja dokumentacji medycznej w ramach projektu pn.: </w:t>
      </w:r>
      <w:r w:rsidR="00DF5DFB">
        <w:rPr>
          <w:rFonts w:ascii="Verdana" w:hAnsi="Verdana"/>
          <w:b/>
          <w:bCs/>
          <w:w w:val="90"/>
          <w:sz w:val="20"/>
          <w:szCs w:val="20"/>
        </w:rPr>
        <w:t>„</w:t>
      </w:r>
      <w:r w:rsidR="00BD4A3B" w:rsidRPr="00BD4A3B">
        <w:rPr>
          <w:rFonts w:ascii="Verdana" w:hAnsi="Verdana"/>
          <w:b/>
          <w:bCs/>
          <w:w w:val="90"/>
          <w:sz w:val="20"/>
          <w:szCs w:val="20"/>
        </w:rPr>
        <w:t>Wdrożenie e-usług w Szpitalu Powiatowym w Rawiczu Sp. z o.o.”</w:t>
      </w:r>
    </w:p>
    <w:p w14:paraId="0B216974" w14:textId="5FF7B871" w:rsidR="0098050A" w:rsidRPr="00BD4A3B" w:rsidRDefault="00BD4A3B" w:rsidP="00241D91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BD4A3B">
        <w:rPr>
          <w:rFonts w:ascii="Verdana" w:hAnsi="Verdana"/>
          <w:b/>
          <w:color w:val="000000"/>
          <w:w w:val="90"/>
          <w:sz w:val="20"/>
          <w:szCs w:val="20"/>
        </w:rPr>
        <w:t xml:space="preserve">- </w:t>
      </w:r>
      <w:r w:rsidR="00241D91" w:rsidRPr="00BD4A3B">
        <w:rPr>
          <w:rFonts w:ascii="Verdana" w:hAnsi="Verdana"/>
          <w:color w:val="000000"/>
          <w:w w:val="90"/>
          <w:sz w:val="20"/>
          <w:szCs w:val="20"/>
        </w:rPr>
        <w:t>Nr Postępowania: NLO-3820</w:t>
      </w:r>
      <w:r w:rsidR="005339A9" w:rsidRPr="00BD4A3B">
        <w:rPr>
          <w:rFonts w:ascii="Verdana" w:hAnsi="Verdana"/>
          <w:color w:val="000000"/>
          <w:w w:val="90"/>
          <w:sz w:val="20"/>
          <w:szCs w:val="20"/>
        </w:rPr>
        <w:t>-01</w:t>
      </w:r>
      <w:r w:rsidR="00241D91" w:rsidRPr="00BD4A3B">
        <w:rPr>
          <w:rFonts w:ascii="Verdana" w:hAnsi="Verdana"/>
          <w:color w:val="000000"/>
          <w:w w:val="90"/>
          <w:sz w:val="20"/>
          <w:szCs w:val="20"/>
        </w:rPr>
        <w:t>/PN</w:t>
      </w:r>
      <w:r w:rsidR="0098050A" w:rsidRPr="00BD4A3B">
        <w:rPr>
          <w:rFonts w:ascii="Verdana" w:hAnsi="Verdana"/>
          <w:color w:val="000000"/>
          <w:w w:val="90"/>
          <w:sz w:val="20"/>
          <w:szCs w:val="20"/>
        </w:rPr>
        <w:t>/2</w:t>
      </w:r>
      <w:r w:rsidRPr="00BD4A3B">
        <w:rPr>
          <w:rFonts w:ascii="Verdana" w:hAnsi="Verdana"/>
          <w:color w:val="000000"/>
          <w:w w:val="90"/>
          <w:sz w:val="20"/>
          <w:szCs w:val="20"/>
        </w:rPr>
        <w:t>6</w:t>
      </w:r>
      <w:r w:rsidR="0098050A" w:rsidRPr="00BD4A3B">
        <w:rPr>
          <w:rFonts w:ascii="Verdana" w:hAnsi="Verdana"/>
          <w:i/>
          <w:w w:val="90"/>
          <w:sz w:val="20"/>
          <w:szCs w:val="20"/>
        </w:rPr>
        <w:t>,</w:t>
      </w:r>
      <w:r w:rsidR="0098050A" w:rsidRPr="00BD4A3B">
        <w:rPr>
          <w:rFonts w:ascii="Verdana" w:hAnsi="Verdana"/>
          <w:w w:val="90"/>
          <w:sz w:val="20"/>
          <w:szCs w:val="20"/>
        </w:rPr>
        <w:t xml:space="preserve"> w zakresie podstaw wykluczenia z postępowania wskazanych przez Zamawiającego, o których mowa w:</w:t>
      </w:r>
    </w:p>
    <w:p w14:paraId="1BD73D9E" w14:textId="0960D01F" w:rsidR="0098050A" w:rsidRPr="00BD4A3B" w:rsidRDefault="0098050A" w:rsidP="00D50B1C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BD4A3B">
        <w:rPr>
          <w:rFonts w:ascii="Verdana" w:hAnsi="Verdana"/>
          <w:b w:val="0"/>
          <w:w w:val="90"/>
          <w:sz w:val="20"/>
        </w:rPr>
        <w:t>Art. 108 ust. 1</w:t>
      </w:r>
      <w:r w:rsidR="00A714D3" w:rsidRPr="00BD4A3B">
        <w:rPr>
          <w:rFonts w:ascii="Verdana" w:hAnsi="Verdana"/>
          <w:b w:val="0"/>
          <w:w w:val="90"/>
          <w:sz w:val="20"/>
        </w:rPr>
        <w:t xml:space="preserve"> </w:t>
      </w:r>
      <w:r w:rsidRPr="00BD4A3B">
        <w:rPr>
          <w:rFonts w:ascii="Verdana" w:hAnsi="Verdana"/>
          <w:b w:val="0"/>
          <w:w w:val="90"/>
          <w:sz w:val="20"/>
        </w:rPr>
        <w:t xml:space="preserve">ustawy </w:t>
      </w:r>
      <w:proofErr w:type="spellStart"/>
      <w:r w:rsidRPr="00BD4A3B">
        <w:rPr>
          <w:rFonts w:ascii="Verdana" w:hAnsi="Verdana"/>
          <w:b w:val="0"/>
          <w:w w:val="90"/>
          <w:sz w:val="20"/>
        </w:rPr>
        <w:t>Pzp</w:t>
      </w:r>
      <w:proofErr w:type="spellEnd"/>
      <w:r w:rsidRPr="00BD4A3B">
        <w:rPr>
          <w:rFonts w:ascii="Verdana" w:hAnsi="Verdana"/>
          <w:b w:val="0"/>
          <w:w w:val="90"/>
          <w:sz w:val="20"/>
        </w:rPr>
        <w:t>;</w:t>
      </w:r>
    </w:p>
    <w:p w14:paraId="5BF36036" w14:textId="3D6BB69F" w:rsidR="00A714D3" w:rsidRPr="00BD4A3B" w:rsidRDefault="00A714D3" w:rsidP="00D50B1C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BD4A3B">
        <w:rPr>
          <w:rFonts w:ascii="Verdana" w:hAnsi="Verdana"/>
          <w:b w:val="0"/>
          <w:w w:val="90"/>
          <w:sz w:val="20"/>
        </w:rPr>
        <w:t xml:space="preserve">Art. 109 ust. 1 pkt. </w:t>
      </w:r>
      <w:r w:rsidR="00BD4A3B" w:rsidRPr="00BD4A3B">
        <w:rPr>
          <w:rFonts w:ascii="Verdana" w:hAnsi="Verdana"/>
          <w:b w:val="0"/>
          <w:w w:val="90"/>
          <w:sz w:val="20"/>
        </w:rPr>
        <w:t xml:space="preserve">2; </w:t>
      </w:r>
      <w:r w:rsidR="00241D91" w:rsidRPr="00BD4A3B">
        <w:rPr>
          <w:rFonts w:ascii="Verdana" w:hAnsi="Verdana"/>
          <w:b w:val="0"/>
          <w:w w:val="90"/>
          <w:sz w:val="20"/>
        </w:rPr>
        <w:t>4</w:t>
      </w:r>
      <w:r w:rsidRPr="00BD4A3B">
        <w:rPr>
          <w:rFonts w:ascii="Verdana" w:hAnsi="Verdana"/>
          <w:b w:val="0"/>
          <w:w w:val="90"/>
          <w:sz w:val="20"/>
        </w:rPr>
        <w:t xml:space="preserve"> ustawy </w:t>
      </w:r>
      <w:proofErr w:type="spellStart"/>
      <w:r w:rsidRPr="00BD4A3B">
        <w:rPr>
          <w:rFonts w:ascii="Verdana" w:hAnsi="Verdana"/>
          <w:b w:val="0"/>
          <w:w w:val="90"/>
          <w:sz w:val="20"/>
        </w:rPr>
        <w:t>Pzp</w:t>
      </w:r>
      <w:proofErr w:type="spellEnd"/>
      <w:r w:rsidRPr="00BD4A3B">
        <w:rPr>
          <w:rFonts w:ascii="Verdana" w:hAnsi="Verdana"/>
          <w:b w:val="0"/>
          <w:w w:val="90"/>
          <w:sz w:val="20"/>
        </w:rPr>
        <w:t>;</w:t>
      </w:r>
    </w:p>
    <w:p w14:paraId="19EC48EF" w14:textId="2E917F16" w:rsidR="00A714D3" w:rsidRPr="00BD4A3B" w:rsidRDefault="00A714D3" w:rsidP="00D50B1C">
      <w:pPr>
        <w:pStyle w:val="Tekstpodstawowy"/>
        <w:numPr>
          <w:ilvl w:val="0"/>
          <w:numId w:val="5"/>
        </w:numPr>
        <w:spacing w:line="360" w:lineRule="auto"/>
        <w:ind w:right="23"/>
        <w:rPr>
          <w:rStyle w:val="markedcontent"/>
          <w:rFonts w:ascii="Verdana" w:hAnsi="Verdana"/>
          <w:b w:val="0"/>
          <w:w w:val="90"/>
          <w:sz w:val="20"/>
          <w:u w:val="single"/>
        </w:rPr>
      </w:pPr>
      <w:r w:rsidRPr="00BD4A3B">
        <w:rPr>
          <w:rStyle w:val="markedcontent"/>
          <w:rFonts w:ascii="Verdana" w:hAnsi="Verdana" w:cs="Arial"/>
          <w:b w:val="0"/>
          <w:w w:val="90"/>
          <w:sz w:val="20"/>
        </w:rPr>
        <w:t>Art. 7 ust. 1 pkt 1 – 3 ustawy z dnia 13 kwietnia 2022 r. o szczególnych rozwiązaniach</w:t>
      </w:r>
      <w:r w:rsidRPr="00BD4A3B">
        <w:rPr>
          <w:rFonts w:ascii="Verdana" w:hAnsi="Verdana"/>
          <w:b w:val="0"/>
          <w:w w:val="90"/>
          <w:sz w:val="20"/>
        </w:rPr>
        <w:br/>
      </w:r>
      <w:r w:rsidRPr="00BD4A3B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BD4A3B">
        <w:rPr>
          <w:rFonts w:ascii="Verdana" w:hAnsi="Verdana"/>
          <w:b w:val="0"/>
          <w:w w:val="90"/>
          <w:sz w:val="20"/>
        </w:rPr>
        <w:br/>
      </w:r>
      <w:r w:rsidRPr="00BD4A3B">
        <w:rPr>
          <w:rStyle w:val="markedcontent"/>
          <w:rFonts w:ascii="Verdana" w:hAnsi="Verdana" w:cs="Arial"/>
          <w:b w:val="0"/>
          <w:w w:val="90"/>
          <w:sz w:val="20"/>
        </w:rPr>
        <w:t>be</w:t>
      </w:r>
      <w:r w:rsidR="009D4073" w:rsidRPr="00BD4A3B">
        <w:rPr>
          <w:rStyle w:val="markedcontent"/>
          <w:rFonts w:ascii="Verdana" w:hAnsi="Verdana" w:cs="Arial"/>
          <w:b w:val="0"/>
          <w:w w:val="90"/>
          <w:sz w:val="20"/>
        </w:rPr>
        <w:t>zpieczeństwa narodowego (</w:t>
      </w:r>
      <w:proofErr w:type="spellStart"/>
      <w:r w:rsidR="009D4073" w:rsidRPr="00BD4A3B">
        <w:rPr>
          <w:rFonts w:ascii="Verdana" w:hAnsi="Verdana" w:cs="Tahoma"/>
          <w:b w:val="0"/>
          <w:w w:val="90"/>
          <w:sz w:val="20"/>
        </w:rPr>
        <w:t>t.j</w:t>
      </w:r>
      <w:proofErr w:type="spellEnd"/>
      <w:r w:rsidR="009D4073" w:rsidRPr="00BD4A3B">
        <w:rPr>
          <w:rFonts w:ascii="Verdana" w:hAnsi="Verdana" w:cs="Tahoma"/>
          <w:b w:val="0"/>
          <w:w w:val="90"/>
          <w:sz w:val="20"/>
        </w:rPr>
        <w:t>. Dz.U. z 202</w:t>
      </w:r>
      <w:r w:rsidR="00BD4A3B">
        <w:rPr>
          <w:rFonts w:ascii="Verdana" w:hAnsi="Verdana" w:cs="Tahoma"/>
          <w:b w:val="0"/>
          <w:w w:val="90"/>
          <w:sz w:val="20"/>
        </w:rPr>
        <w:t>5</w:t>
      </w:r>
      <w:r w:rsidR="009D4073" w:rsidRPr="00BD4A3B">
        <w:rPr>
          <w:rFonts w:ascii="Verdana" w:hAnsi="Verdana" w:cs="Tahoma"/>
          <w:b w:val="0"/>
          <w:w w:val="90"/>
          <w:sz w:val="20"/>
        </w:rPr>
        <w:t xml:space="preserve">r. poz. </w:t>
      </w:r>
      <w:r w:rsidR="00BD4A3B">
        <w:rPr>
          <w:rFonts w:ascii="Verdana" w:hAnsi="Verdana" w:cs="Tahoma"/>
          <w:b w:val="0"/>
          <w:w w:val="90"/>
          <w:sz w:val="20"/>
        </w:rPr>
        <w:t>514)</w:t>
      </w:r>
    </w:p>
    <w:p w14:paraId="262B7D9B" w14:textId="56C5B580" w:rsidR="00D50B1C" w:rsidRPr="00D50B1C" w:rsidRDefault="00D50B1C" w:rsidP="00D50B1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eastAsia="Calibri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A</w:t>
      </w:r>
      <w:r w:rsidRPr="00D50B1C">
        <w:rPr>
          <w:rFonts w:ascii="Verdana" w:hAnsi="Verdana"/>
          <w:w w:val="90"/>
          <w:sz w:val="20"/>
          <w:szCs w:val="20"/>
        </w:rPr>
        <w:t xml:space="preserve">rt. 5k rozporządzenia Rady (UE) nr 833/2014 z dnia 31 lipca 2014r. dotyczącego środków </w:t>
      </w:r>
      <w:r w:rsidRPr="00D50B1C">
        <w:rPr>
          <w:rFonts w:ascii="Verdana" w:eastAsia="Calibri" w:hAnsi="Verdana"/>
          <w:w w:val="90"/>
          <w:sz w:val="20"/>
          <w:szCs w:val="20"/>
        </w:rPr>
        <w:t>ograniczających w związku z działaniami Rosji destabilizującymi sytuację na Ukrainie (Dz. Urz. UE nr L 229 z 31.07.2014, str. 1), w brzmieniu nadanym rozporządzeniem Rady (UE) 2022/576 z dnia 8 kwietnia 2022r. oraz rozporządzeniem Rady (UE) 2025/20</w:t>
      </w:r>
      <w:r>
        <w:rPr>
          <w:rFonts w:ascii="Verdana" w:eastAsia="Calibri" w:hAnsi="Verdana"/>
          <w:w w:val="90"/>
          <w:sz w:val="20"/>
          <w:szCs w:val="20"/>
        </w:rPr>
        <w:t xml:space="preserve">33 z dnia 23 października 2025r, </w:t>
      </w:r>
      <w:r w:rsidRPr="00BD4A3B">
        <w:rPr>
          <w:rFonts w:ascii="Verdana" w:eastAsia="Calibri" w:hAnsi="Verdana"/>
          <w:w w:val="90"/>
          <w:sz w:val="20"/>
        </w:rPr>
        <w:t>k</w:t>
      </w:r>
      <w:bookmarkStart w:id="0" w:name="_GoBack"/>
      <w:bookmarkEnd w:id="0"/>
      <w:r w:rsidRPr="00BD4A3B">
        <w:rPr>
          <w:rFonts w:ascii="Verdana" w:eastAsia="Calibri" w:hAnsi="Verdana"/>
          <w:w w:val="90"/>
          <w:sz w:val="20"/>
        </w:rPr>
        <w:t>tóre ma zasięg ogólny, wiąże w całości i jest bezpośrednio stosowane we wszystkich krajach państw członkowskich;</w:t>
      </w:r>
    </w:p>
    <w:p w14:paraId="2B638BE6" w14:textId="77777777" w:rsidR="0098050A" w:rsidRPr="00BD4A3B" w:rsidRDefault="0098050A" w:rsidP="0098050A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BD4A3B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1AF176A9" w14:textId="77777777" w:rsidR="00BD4A3B" w:rsidRDefault="00BD4A3B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p w14:paraId="3C61E146" w14:textId="77777777" w:rsidR="00BD4A3B" w:rsidRDefault="00BD4A3B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p w14:paraId="68E30FA1" w14:textId="38D9E9F7" w:rsidR="00BD4A3B" w:rsidRPr="00BD4A3B" w:rsidRDefault="00BD4A3B" w:rsidP="00BD4A3B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sectPr w:rsidR="00BD4A3B" w:rsidRPr="00BD4A3B" w:rsidSect="00776BA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10AAF" w14:textId="1AB436F4" w:rsidR="002D02BB" w:rsidRPr="002D02BB" w:rsidRDefault="002D02BB">
    <w:pPr>
      <w:pStyle w:val="Stopka"/>
      <w:rPr>
        <w:rFonts w:ascii="Verdana" w:hAnsi="Verdana"/>
        <w:i/>
        <w:sz w:val="16"/>
        <w:szCs w:val="16"/>
      </w:rPr>
    </w:pPr>
    <w:r w:rsidRPr="002D02BB">
      <w:rPr>
        <w:rFonts w:ascii="Verdana" w:hAnsi="Verdana"/>
        <w:i/>
        <w:sz w:val="16"/>
        <w:szCs w:val="16"/>
      </w:rPr>
      <w:t>1 w przypadku składania oferty wspólnej wymagane jest podanie nazw i adresów wszystkich podmiotów składających ofertę wspólną</w:t>
    </w:r>
  </w:p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AE755" w14:textId="2DCB3919" w:rsidR="00BD4A3B" w:rsidRPr="00191156" w:rsidRDefault="00BD4A3B" w:rsidP="00BD4A3B">
    <w:pPr>
      <w:pStyle w:val="Nagwek"/>
      <w:jc w:val="center"/>
      <w:rPr>
        <w:b/>
        <w:bCs/>
      </w:rPr>
    </w:pPr>
    <w:r w:rsidRPr="00AF5434">
      <w:rPr>
        <w:noProof/>
      </w:rPr>
      <w:drawing>
        <wp:inline distT="0" distB="0" distL="0" distR="0" wp14:anchorId="724CDE59" wp14:editId="1BAF43DD">
          <wp:extent cx="61912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82A20" w14:textId="53A1947C" w:rsidR="0092352E" w:rsidRPr="00903F63" w:rsidRDefault="0092352E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A1F91"/>
    <w:rsid w:val="000C00F5"/>
    <w:rsid w:val="000C34BD"/>
    <w:rsid w:val="000F10F4"/>
    <w:rsid w:val="001735AB"/>
    <w:rsid w:val="001B4FFA"/>
    <w:rsid w:val="001E1483"/>
    <w:rsid w:val="001E43C6"/>
    <w:rsid w:val="00230715"/>
    <w:rsid w:val="00241D91"/>
    <w:rsid w:val="00297CD1"/>
    <w:rsid w:val="002D02BB"/>
    <w:rsid w:val="002F132D"/>
    <w:rsid w:val="003014BA"/>
    <w:rsid w:val="0032173D"/>
    <w:rsid w:val="003915D7"/>
    <w:rsid w:val="00425093"/>
    <w:rsid w:val="00445997"/>
    <w:rsid w:val="004503F1"/>
    <w:rsid w:val="00461120"/>
    <w:rsid w:val="00470351"/>
    <w:rsid w:val="004C1474"/>
    <w:rsid w:val="005048C3"/>
    <w:rsid w:val="005339A9"/>
    <w:rsid w:val="005815F6"/>
    <w:rsid w:val="005B51EB"/>
    <w:rsid w:val="005B55E4"/>
    <w:rsid w:val="00616CF3"/>
    <w:rsid w:val="00651E4B"/>
    <w:rsid w:val="006772FD"/>
    <w:rsid w:val="006A25D3"/>
    <w:rsid w:val="006B2EFA"/>
    <w:rsid w:val="006B4E47"/>
    <w:rsid w:val="006D7E3B"/>
    <w:rsid w:val="00732768"/>
    <w:rsid w:val="00735760"/>
    <w:rsid w:val="00737F27"/>
    <w:rsid w:val="00742FA0"/>
    <w:rsid w:val="00764B65"/>
    <w:rsid w:val="00776BAD"/>
    <w:rsid w:val="007966A7"/>
    <w:rsid w:val="007F18B5"/>
    <w:rsid w:val="00806DED"/>
    <w:rsid w:val="00817A92"/>
    <w:rsid w:val="008212A7"/>
    <w:rsid w:val="00823C38"/>
    <w:rsid w:val="008368F0"/>
    <w:rsid w:val="008748E1"/>
    <w:rsid w:val="008A02FC"/>
    <w:rsid w:val="008B45BF"/>
    <w:rsid w:val="008D305D"/>
    <w:rsid w:val="009024CE"/>
    <w:rsid w:val="00903F63"/>
    <w:rsid w:val="009102FB"/>
    <w:rsid w:val="009229C4"/>
    <w:rsid w:val="0092352E"/>
    <w:rsid w:val="0098050A"/>
    <w:rsid w:val="009C6BAE"/>
    <w:rsid w:val="009D4073"/>
    <w:rsid w:val="009F73BB"/>
    <w:rsid w:val="00A45424"/>
    <w:rsid w:val="00A714D3"/>
    <w:rsid w:val="00AA5B32"/>
    <w:rsid w:val="00AC4A78"/>
    <w:rsid w:val="00B441FF"/>
    <w:rsid w:val="00B50B17"/>
    <w:rsid w:val="00B516AC"/>
    <w:rsid w:val="00B703E2"/>
    <w:rsid w:val="00B81C75"/>
    <w:rsid w:val="00BB369E"/>
    <w:rsid w:val="00BB4770"/>
    <w:rsid w:val="00BD4A3B"/>
    <w:rsid w:val="00BF01F8"/>
    <w:rsid w:val="00C06C7E"/>
    <w:rsid w:val="00C35B5E"/>
    <w:rsid w:val="00C63056"/>
    <w:rsid w:val="00CB4273"/>
    <w:rsid w:val="00D5067B"/>
    <w:rsid w:val="00D50B1C"/>
    <w:rsid w:val="00D5506A"/>
    <w:rsid w:val="00DA6A22"/>
    <w:rsid w:val="00DC4640"/>
    <w:rsid w:val="00DD596B"/>
    <w:rsid w:val="00DF5DFB"/>
    <w:rsid w:val="00E12E72"/>
    <w:rsid w:val="00E351F1"/>
    <w:rsid w:val="00E44E4D"/>
    <w:rsid w:val="00E77312"/>
    <w:rsid w:val="00E77689"/>
    <w:rsid w:val="00EE7FD3"/>
    <w:rsid w:val="00F017E5"/>
    <w:rsid w:val="00F47702"/>
    <w:rsid w:val="00F76B8F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33E5-1361-4714-9461-7BEB6D3C8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4</cp:revision>
  <cp:lastPrinted>2026-01-22T09:37:00Z</cp:lastPrinted>
  <dcterms:created xsi:type="dcterms:W3CDTF">2026-01-19T12:50:00Z</dcterms:created>
  <dcterms:modified xsi:type="dcterms:W3CDTF">2026-01-22T09:37:00Z</dcterms:modified>
</cp:coreProperties>
</file>